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23"/>
    <w:p>
      <w:pPr>
        <w:pStyle w:val="Heading1"/>
      </w:pPr>
      <w:r>
        <w:t xml:space="preserve">Homiletics Analysis: Acts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23 records Paul’s appearance before the Sanhedrin following his arrest in Jerusalem, the plot against his life, and his transfer under military escort to Caesarea. The chapter opens with Paul’s bold declaration of a clear conscience before God, his striking exchange with the high priest Ananias (including the rebuke and its retraction), and his calculated invocation of the resurrection controversy to divide the Sanhedrin between Pharisees and Sadducees. The resulting uproar leads to Roman intervention and Paul’s removal from the council chamber. That night the Lord appears to Paul, promising that just as Paul has testified in Jerusalem, he will testify in Rome. A conspiracy of more than forty men then forms to ambush and kill Paul, but the plot is discovered by Paul’s nephew and reported to the tribune Claudius Lysias. Lysias responds with a massive military escort — two hundred soldiers, seventy horsemen, two hundred spearmen — transferring Paul by night to Governor Felix in Caesarea with an accompanying letter. The chapter closes with Paul in custody at Herod’s praetorium, awaiting Felix’s hearing.</w:t>
      </w:r>
    </w:p>
    <w:p>
      <w:pPr>
        <w:pStyle w:val="BodyText"/>
      </w:pPr>
      <w:r>
        <w:rPr>
          <w:b/>
          <w:bCs/>
        </w:rPr>
        <w:t xml:space="preserve">This Text — Intent</w:t>
      </w:r>
    </w:p>
    <w:p>
      <w:pPr>
        <w:pStyle w:val="BodyText"/>
      </w:pPr>
      <w:r>
        <w:t xml:space="preserve">God is using this passage to assure His people that His sovereign purposes cannot be thwarted by human opposition, institutional corruption, or murderous conspiracy. The providential thread running through every element — Paul’s strategic wisdom, his nephew’s timely discovery, Lysias’s unwitting cooperation, the divine promise of verse 11 — is designed to produce confident trust: the believer who is in God’s purposes will arrive at God’s appointed destination. The secondary intent is pastoral reinforcement against the fear that faithfulness leads only to dead ends. Paul does not arrive in Rome despite the opposition; he arrives in Rome</w:t>
      </w:r>
      <w:r>
        <w:t xml:space="preserve"> </w:t>
      </w:r>
      <w:r>
        <w:rPr>
          <w:i/>
          <w:iCs/>
        </w:rPr>
        <w:t xml:space="preserve">through</w:t>
      </w:r>
      <w:r>
        <w:t xml:space="preserve"> </w:t>
      </w:r>
      <w:r>
        <w:t xml:space="preserve">it. God’s word to Paul in verse 11 (</w:t>
      </w:r>
      <w:r>
        <w:t xml:space="preserve">“Take courage”</w:t>
      </w:r>
      <w:r>
        <w:t xml:space="preserve">) is equally a word to every reader watching the machinery of opposition mobilize against a faithful witness.</w:t>
      </w:r>
    </w:p>
    <w:p>
      <w:r>
        <w:pict>
          <v:rect style="width:0;height:1.5pt" o:hralign="center" o:hrstd="t" o:hr="t"/>
        </w:pict>
      </w:r>
    </w:p>
    <w:p>
      <w:pPr>
        <w:pStyle w:val="FirstParagraph"/>
      </w:pPr>
      <w:r>
        <w:rPr>
          <w:b/>
          <w:bCs/>
        </w:rPr>
        <w:t xml:space="preserve">Subject Sentence:</w:t>
      </w:r>
      <w:r>
        <w:t xml:space="preserve"> </w:t>
      </w:r>
      <w:r>
        <w:t xml:space="preserve">The Lord’s sovereign purpose for Paul’s testimony advances through and despite every human conspiracy against it.</w:t>
      </w:r>
    </w:p>
    <w:p>
      <w:r>
        <w:pict>
          <v:rect style="width:0;height:1.5pt" o:hralign="center" o:hrstd="t" o:hr="t"/>
        </w:pict>
      </w:r>
    </w:p>
    <w:p>
      <w:pPr>
        <w:pStyle w:val="FirstParagraph"/>
      </w:pPr>
      <w:r>
        <w:rPr>
          <w:b/>
          <w:bCs/>
        </w:rPr>
        <w:t xml:space="preserve">Primary Claim:</w:t>
      </w:r>
      <w:r>
        <w:t xml:space="preserve"> </w:t>
      </w:r>
      <w:r>
        <w:t xml:space="preserve">God is demonstrating that when His servant is inside His declared purpose, no coalition of human opposition — religious, political, or conspiratorial — can prevent that purpose from being fulfilled; the proper response is the courage that comes from divine assurance, not from favorable circumstances.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Paul’s Rebuke of the High Priest (vv. 1–5)</w:t>
      </w:r>
    </w:p>
    <w:p>
      <w:pPr>
        <w:pStyle w:val="BodyText"/>
      </w:pPr>
      <w:r>
        <w:t xml:space="preserve">A recurring mishandling treats Paul’s words</w:t>
      </w:r>
      <w:r>
        <w:t xml:space="preserve"> </w:t>
      </w:r>
      <w:r>
        <w:t xml:space="preserve">“God will strike you, you whitewashed wall”</w:t>
      </w:r>
      <w:r>
        <w:t xml:space="preserve"> </w:t>
      </w:r>
      <w:r>
        <w:t xml:space="preserve">as a moment of sinful anger, followed by a humble retraction in verse 5. Some readers — particularly in traditions emphasizing Christian meekness — read Paul as having lost his composure and then correcting himself. This reading cannot be sustained. The retraction in verse 5 is not an apology for the substance of what Paul said but a procedural acknowledgment that insulting the high priest violated Exodus 22:28 — even a corrupt high priest. Paul’s rebuke stands as prophetically accurate; his retraction is a matter of legal and covenantal form, not a concession that the rebuke was wrong. The Reformed reading recognizes that Paul’s</w:t>
      </w:r>
      <w:r>
        <w:t xml:space="preserve"> </w:t>
      </w:r>
      <w:r>
        <w:t xml:space="preserve">“clear conscience before God”</w:t>
      </w:r>
      <w:r>
        <w:t xml:space="preserve"> </w:t>
      </w:r>
      <w:r>
        <w:t xml:space="preserve">(v. 1) is a genuine claim — not arrogance — and that his response to being struck was righteous indignation at injustice, not sin. The interesting counterpoint is whether Paul genuinely did not recognize Ananias (perhaps due to poor eyesight, or because Ananias was not wearing his formal vestments), or whether his</w:t>
      </w:r>
      <w:r>
        <w:t xml:space="preserve"> </w:t>
      </w:r>
      <w:r>
        <w:t xml:space="preserve">“I did not know he was the high priest”</w:t>
      </w:r>
      <w:r>
        <w:t xml:space="preserve"> </w:t>
      </w:r>
      <w:r>
        <w:t xml:space="preserve">carries ironic force — a man who orders illegal striking is not acting like a high priest. Either reading is plausible; neither alters the theological function of the passage.</w:t>
      </w:r>
    </w:p>
    <w:p>
      <w:pPr>
        <w:pStyle w:val="BodyText"/>
      </w:pPr>
      <w:r>
        <w:rPr>
          <w:b/>
          <w:bCs/>
        </w:rPr>
        <w:t xml:space="preserve">The Sanhedrin Division Maneuver (vv. 6–10)</w:t>
      </w:r>
    </w:p>
    <w:p>
      <w:pPr>
        <w:pStyle w:val="BodyText"/>
      </w:pPr>
      <w:r>
        <w:t xml:space="preserve">Some readers — particularly in Baptist and evangelical traditions emphasizing personal integrity — are uncomfortable with Paul’s tactical invocation of the resurrection controversy, treating it as shrewd manipulation rather than honest witness. This reading should be qualified rather than refuted outright. Paul’s statement</w:t>
      </w:r>
      <w:r>
        <w:t xml:space="preserve"> </w:t>
      </w:r>
      <w:r>
        <w:t xml:space="preserve">“I am a Pharisee, a son of Pharisees; it is with respect to the hope and the resurrection of the dead that I am on trial”</w:t>
      </w:r>
      <w:r>
        <w:t xml:space="preserve"> </w:t>
      </w:r>
      <w:r>
        <w:t xml:space="preserve">is neither false nor cynical. Paul genuinely believed this — his entire theology rested on the resurrection of Christ, and his case before any Jewish tribunal was ultimately about whether the resurrection had occurred. He was not manufacturing a false controversy; he was identifying the real one. The maneuver was tactically shrewd and theologically true simultaneously. The Reformed reading affirms that wisdom and honesty are not opposites, and that using the truth strategically is not the same as manipulating with falsehood. Luke presents Paul’s action approvingly — there is no narrative signal of censure.</w:t>
      </w:r>
    </w:p>
    <w:p>
      <w:pPr>
        <w:pStyle w:val="BodyText"/>
      </w:pPr>
      <w:r>
        <w:rPr>
          <w:b/>
          <w:bCs/>
        </w:rPr>
        <w:t xml:space="preserve">The Lord’s Appearance in Verse 11</w:t>
      </w:r>
    </w:p>
    <w:p>
      <w:pPr>
        <w:pStyle w:val="BodyText"/>
      </w:pPr>
      <w:r>
        <w:t xml:space="preserve">Dispensational readings sometimes treat this appearance primarily as a prophetic confirmation of Paul’s eventual ministry to the Gentiles in Rome, fitting it into a larger redemptive-historical pattern of the gospel’s westward advance. This reading</w:t>
      </w:r>
      <w:r>
        <w:t xml:space="preserve"> </w:t>
      </w:r>
      <w:r>
        <w:rPr>
          <w:i/>
          <w:iCs/>
        </w:rPr>
        <w:t xml:space="preserve">acknowledges</w:t>
      </w:r>
      <w:r>
        <w:t xml:space="preserve"> </w:t>
      </w:r>
      <w:r>
        <w:t xml:space="preserve">a genuine canonical theme — Acts is structured around geographic gospel expansion (Acts 1:8) — but risks reducing the pastoral force of the appearance to a plot mechanism rather than a divine word of comfort to a specific man in a specific crisis. The Reformed reading insists both dimensions are real: this is simultaneously a word of personal encouragement to Paul in his distress and a providential marker in Luke’s theological narrative. The two are not in competition.</w:t>
      </w:r>
      <w:r>
        <w:t xml:space="preserve"> </w:t>
      </w:r>
      <w:r>
        <w:t xml:space="preserve">“Take courage”</w:t>
      </w:r>
      <w:r>
        <w:t xml:space="preserve"> </w:t>
      </w:r>
      <w:r>
        <w:t xml:space="preserve">is addressed to Paul the person;</w:t>
      </w:r>
      <w:r>
        <w:t xml:space="preserve"> </w:t>
      </w:r>
      <w:r>
        <w:t xml:space="preserve">“you must testify also in Rome”</w:t>
      </w:r>
      <w:r>
        <w:t xml:space="preserve"> </w:t>
      </w:r>
      <w:r>
        <w:t xml:space="preserve">is addressed to Paul the apostle. The believer reading Acts inherits the first; the church reading Acts receives the second.</w:t>
      </w:r>
    </w:p>
    <w:p>
      <w:pPr>
        <w:pStyle w:val="BodyText"/>
      </w:pPr>
      <w:r>
        <w:rPr>
          <w:b/>
          <w:bCs/>
        </w:rPr>
        <w:t xml:space="preserve">The Conspiracy and Lysias’s Response</w:t>
      </w:r>
    </w:p>
    <w:p>
      <w:pPr>
        <w:pStyle w:val="BodyText"/>
      </w:pPr>
      <w:r>
        <w:t xml:space="preserve">No significant interpretive divergence on the factual content of the conspiracy narrative. The theological question is whether Lysias’s protection of Paul is to be read as providential or merely political. The text does not frame it theologically — Lysias acts out of self-interest and Roman legal duty, not faith. The Reformed reading affirms that God’s providence operates</w:t>
      </w:r>
      <w:r>
        <w:t xml:space="preserve"> </w:t>
      </w:r>
      <w:r>
        <w:rPr>
          <w:i/>
          <w:iCs/>
        </w:rPr>
        <w:t xml:space="preserve">through</w:t>
      </w:r>
      <w:r>
        <w:t xml:space="preserve"> </w:t>
      </w:r>
      <w:r>
        <w:t xml:space="preserve">the self-interested actions of unbelievers without those unbelievers being consciously cooperative. Lysias does not know he is serving God’s purposes; the reader does. This is a classic example of what Calvin called the</w:t>
      </w:r>
      <w:r>
        <w:t xml:space="preserve"> </w:t>
      </w:r>
      <w:r>
        <w:t xml:space="preserve">“secret bridle”</w:t>
      </w:r>
      <w:r>
        <w:t xml:space="preserve"> </w:t>
      </w:r>
      <w:r>
        <w:t xml:space="preserve">of providence.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Acts 1:8</w:t>
      </w:r>
      <w:r>
        <w:t xml:space="preserve"> </w:t>
      </w:r>
      <w:r>
        <w:t xml:space="preserve">—</w:t>
      </w:r>
      <w:r>
        <w:t xml:space="preserve"> </w:t>
      </w:r>
      <w:r>
        <w:rPr>
          <w:i/>
          <w:iCs/>
        </w:rPr>
        <w:t xml:space="preserve">“You will be my witnesses in Jerusalem and in all Judea and Samaria, and to the end of the earth.”</w:t>
      </w:r>
      <w:r>
        <w:t xml:space="preserve"> </w:t>
      </w:r>
      <w:r>
        <w:t xml:space="preserve">The divine guarantee of Rome in 23:11 is the fulfillment engine for this programmatic commission; Paul’s transfer to Caesarea is a step in the geographic unfolding of what Christ promised.</w:t>
      </w:r>
    </w:p>
    <w:p>
      <w:pPr>
        <w:numPr>
          <w:ilvl w:val="0"/>
          <w:numId w:val="1001"/>
        </w:numPr>
      </w:pPr>
      <w:r>
        <w:rPr>
          <w:b/>
          <w:bCs/>
        </w:rPr>
        <w:t xml:space="preserve">Genesis 50:20</w:t>
      </w:r>
      <w:r>
        <w:t xml:space="preserve"> </w:t>
      </w:r>
      <w:r>
        <w:t xml:space="preserve">—</w:t>
      </w:r>
      <w:r>
        <w:t xml:space="preserve"> </w:t>
      </w:r>
      <w:r>
        <w:rPr>
          <w:i/>
          <w:iCs/>
        </w:rPr>
        <w:t xml:space="preserve">“You meant evil against me, but God meant it for good.”</w:t>
      </w:r>
      <w:r>
        <w:t xml:space="preserve"> </w:t>
      </w:r>
      <w:r>
        <w:t xml:space="preserve">Joseph’s retrospective on providence is the canonical template for what Acts 23 displays prospectively — the conspiracy of the forty mirrors the conspiracy of the brothers; God’s purposes run through the opposition, not around it.</w:t>
      </w:r>
    </w:p>
    <w:p>
      <w:pPr>
        <w:numPr>
          <w:ilvl w:val="0"/>
          <w:numId w:val="1001"/>
        </w:numPr>
      </w:pPr>
      <w:r>
        <w:rPr>
          <w:b/>
          <w:bCs/>
        </w:rPr>
        <w:t xml:space="preserve">Psalm 2:1–4</w:t>
      </w:r>
      <w:r>
        <w:t xml:space="preserve"> </w:t>
      </w:r>
      <w:r>
        <w:t xml:space="preserve">—</w:t>
      </w:r>
      <w:r>
        <w:t xml:space="preserve"> </w:t>
      </w:r>
      <w:r>
        <w:rPr>
          <w:i/>
          <w:iCs/>
        </w:rPr>
        <w:t xml:space="preserve">“Why do the nations rage and the peoples plot in vain?”</w:t>
      </w:r>
      <w:r>
        <w:t xml:space="preserve"> </w:t>
      </w:r>
      <w:r>
        <w:t xml:space="preserve">The conspiracy of the forty men and the Sanhedrin’s mobilization against Paul re-enacts the pattern Psalm 2 names: human coalitions against God’s anointed purposes are ultimately absurd, because the LORD laughs. The</w:t>
      </w:r>
      <w:r>
        <w:t xml:space="preserve"> </w:t>
      </w:r>
      <w:r>
        <w:t xml:space="preserve">“vain”</w:t>
      </w:r>
      <w:r>
        <w:t xml:space="preserve"> </w:t>
      </w:r>
      <w:r>
        <w:t xml:space="preserve">conspiracy is a Psalm 2 conspiracy.</w:t>
      </w:r>
    </w:p>
    <w:p>
      <w:pPr>
        <w:numPr>
          <w:ilvl w:val="0"/>
          <w:numId w:val="1001"/>
        </w:numPr>
      </w:pPr>
      <w:r>
        <w:rPr>
          <w:b/>
          <w:bCs/>
        </w:rPr>
        <w:t xml:space="preserve">Romans 8:28, 31</w:t>
      </w:r>
      <w:r>
        <w:t xml:space="preserve"> </w:t>
      </w:r>
      <w:r>
        <w:t xml:space="preserve">—</w:t>
      </w:r>
      <w:r>
        <w:t xml:space="preserve"> </w:t>
      </w:r>
      <w:r>
        <w:rPr>
          <w:i/>
          <w:iCs/>
        </w:rPr>
        <w:t xml:space="preserve">“All things work together for good... If God is for us, who can be against us?”</w:t>
      </w:r>
      <w:r>
        <w:t xml:space="preserve"> </w:t>
      </w:r>
      <w:r>
        <w:t xml:space="preserve">Acts 23 is Romans 8:28 in narrative form — the tribunal, the conspiracy, the Roman guard, the night transfer are all</w:t>
      </w:r>
      <w:r>
        <w:t xml:space="preserve"> </w:t>
      </w:r>
      <w:r>
        <w:t xml:space="preserve">“things”</w:t>
      </w:r>
      <w:r>
        <w:t xml:space="preserve"> </w:t>
      </w:r>
      <w:r>
        <w:t xml:space="preserve">working together. The rhetorical question of Romans 8:31 finds its dramatic answer in the 470 soldiers escorting one prisoner to safety.</w:t>
      </w:r>
    </w:p>
    <w:p>
      <w:pPr>
        <w:numPr>
          <w:ilvl w:val="0"/>
          <w:numId w:val="1001"/>
        </w:numPr>
      </w:pPr>
      <w:r>
        <w:rPr>
          <w:b/>
          <w:bCs/>
        </w:rPr>
        <w:t xml:space="preserve">2 Corinthians 1:8–10</w:t>
      </w:r>
      <w:r>
        <w:t xml:space="preserve"> </w:t>
      </w:r>
      <w:r>
        <w:t xml:space="preserve">— Paul’s own reflection on deliverance from mortal danger —</w:t>
      </w:r>
      <w:r>
        <w:t xml:space="preserve"> </w:t>
      </w:r>
      <w:r>
        <w:t xml:space="preserve">“we had the sentence of death in ourselves, that we should not trust in ourselves but in God who raises the dead”</w:t>
      </w:r>
      <w:r>
        <w:t xml:space="preserve"> </w:t>
      </w:r>
      <w:r>
        <w:t xml:space="preserve">— corresponds precisely to the Acts 23 situation. The consolation of Acts 23:11 is the experiential basis for the theology of 2 Corinthians 1.</w:t>
      </w:r>
    </w:p>
    <w:p>
      <w:r>
        <w:pict>
          <v:rect style="width:0;height:1.5pt" o:hralign="center" o:hrstd="t" o:hr="t"/>
        </w:pict>
      </w:r>
    </w:p>
    <w:p>
      <w:pPr>
        <w:pStyle w:val="FirstParagraph"/>
      </w:pPr>
      <w:r>
        <w:rPr>
          <w:b/>
          <w:bCs/>
        </w:rPr>
        <w:t xml:space="preserve">Aim:</w:t>
      </w:r>
      <w:r>
        <w:t xml:space="preserve"> </w:t>
      </w:r>
      <w:r>
        <w:t xml:space="preserve">To demonstrate from Acts 23 that divine assurance — not favorable circumstances — is the foundation of Christian courage, and to show that God’s purposes advance through opposition rather than by avoiding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Paul addresses the Sanhedrin —</w:t>
            </w:r>
            <w:r>
              <w:t xml:space="preserve"> </w:t>
            </w:r>
            <w:r>
              <w:t xml:space="preserve">“I have lived my life before God in all good conscience up to this day”</w:t>
            </w:r>
          </w:p>
        </w:tc>
        <w:tc>
          <w:tcPr/>
          <w:p>
            <w:pPr>
              <w:pStyle w:val="Compact"/>
            </w:pPr>
            <w:r>
              <w:t xml:space="preserve">Bold opening claim; not arrogance — theologically grounded self-assessment</w:t>
            </w:r>
          </w:p>
        </w:tc>
      </w:tr>
      <w:tr>
        <w:tc>
          <w:tcPr/>
          <w:p>
            <w:pPr>
              <w:pStyle w:val="Compact"/>
            </w:pPr>
            <w:r>
              <w:t xml:space="preserve">2</w:t>
            </w:r>
          </w:p>
        </w:tc>
        <w:tc>
          <w:tcPr/>
          <w:p>
            <w:pPr>
              <w:pStyle w:val="Compact"/>
            </w:pPr>
            <w:r>
              <w:t xml:space="preserve">Ananias orders Paul struck on the mouth</w:t>
            </w:r>
          </w:p>
        </w:tc>
        <w:tc>
          <w:tcPr/>
          <w:p>
            <w:pPr>
              <w:pStyle w:val="Compact"/>
            </w:pPr>
            <w:r>
              <w:t xml:space="preserve">Illegal procedure; the high priest violates his own court’s standards</w:t>
            </w:r>
          </w:p>
        </w:tc>
      </w:tr>
      <w:tr>
        <w:tc>
          <w:tcPr/>
          <w:p>
            <w:pPr>
              <w:pStyle w:val="Compact"/>
            </w:pPr>
            <w:r>
              <w:t xml:space="preserve">3</w:t>
            </w:r>
          </w:p>
        </w:tc>
        <w:tc>
          <w:tcPr/>
          <w:p>
            <w:pPr>
              <w:pStyle w:val="Compact"/>
            </w:pPr>
            <w:r>
              <w:t xml:space="preserve">Paul rebukes Ananias —</w:t>
            </w:r>
            <w:r>
              <w:t xml:space="preserve"> </w:t>
            </w:r>
            <w:r>
              <w:t xml:space="preserve">“God will strike you, you whitewashed wall”</w:t>
            </w:r>
          </w:p>
        </w:tc>
        <w:tc>
          <w:tcPr/>
          <w:p>
            <w:pPr>
              <w:pStyle w:val="Compact"/>
            </w:pPr>
            <w:r>
              <w:t xml:space="preserve">Prophetically accurate; echoes Ezekiel 13 (whitewash on a wall)</w:t>
            </w:r>
          </w:p>
        </w:tc>
      </w:tr>
      <w:tr>
        <w:tc>
          <w:tcPr/>
          <w:p>
            <w:pPr>
              <w:pStyle w:val="Compact"/>
            </w:pPr>
            <w:r>
              <w:t xml:space="preserve">4–5</w:t>
            </w:r>
          </w:p>
        </w:tc>
        <w:tc>
          <w:tcPr/>
          <w:p>
            <w:pPr>
              <w:pStyle w:val="Compact"/>
            </w:pPr>
            <w:r>
              <w:t xml:space="preserve">Bystanders rebuke Paul; Paul acknowledges he did not know Ananias was the high priest; cites Exodus 22:28</w:t>
            </w:r>
          </w:p>
        </w:tc>
        <w:tc>
          <w:tcPr/>
          <w:p>
            <w:pPr>
              <w:pStyle w:val="Compact"/>
            </w:pPr>
            <w:r>
              <w:t xml:space="preserve">Retraction of form, not substance; procedural compliance with the Law</w:t>
            </w:r>
          </w:p>
        </w:tc>
      </w:tr>
      <w:tr>
        <w:tc>
          <w:tcPr/>
          <w:p>
            <w:pPr>
              <w:pStyle w:val="Compact"/>
            </w:pPr>
            <w:r>
              <w:t xml:space="preserve">6</w:t>
            </w:r>
          </w:p>
        </w:tc>
        <w:tc>
          <w:tcPr/>
          <w:p>
            <w:pPr>
              <w:pStyle w:val="Compact"/>
            </w:pPr>
            <w:r>
              <w:t xml:space="preserve">Paul perceives the council is divided; declares himself a Pharisee on trial for the resurrection hope</w:t>
            </w:r>
          </w:p>
        </w:tc>
        <w:tc>
          <w:tcPr/>
          <w:p>
            <w:pPr>
              <w:pStyle w:val="Compact"/>
            </w:pPr>
            <w:r>
              <w:t xml:space="preserve">Tactically shrewd and theologically true; identifies the real controversy</w:t>
            </w:r>
          </w:p>
        </w:tc>
      </w:tr>
      <w:tr>
        <w:tc>
          <w:tcPr/>
          <w:p>
            <w:pPr>
              <w:pStyle w:val="Compact"/>
            </w:pPr>
            <w:r>
              <w:t xml:space="preserve">7–8</w:t>
            </w:r>
          </w:p>
        </w:tc>
        <w:tc>
          <w:tcPr/>
          <w:p>
            <w:pPr>
              <w:pStyle w:val="Compact"/>
            </w:pPr>
            <w:r>
              <w:t xml:space="preserve">Dissension erupts between Pharisees and Sadducees; note on their doctrinal differences</w:t>
            </w:r>
          </w:p>
        </w:tc>
        <w:tc>
          <w:tcPr/>
          <w:p>
            <w:pPr>
              <w:pStyle w:val="Compact"/>
            </w:pPr>
            <w:r>
              <w:t xml:space="preserve">Sadducees deny resurrection, angels, spirit; Pharisees affirm all three</w:t>
            </w:r>
          </w:p>
        </w:tc>
      </w:tr>
      <w:tr>
        <w:tc>
          <w:tcPr/>
          <w:p>
            <w:pPr>
              <w:pStyle w:val="Compact"/>
            </w:pPr>
            <w:r>
              <w:t xml:space="preserve">9</w:t>
            </w:r>
          </w:p>
        </w:tc>
        <w:tc>
          <w:tcPr/>
          <w:p>
            <w:pPr>
              <w:pStyle w:val="Compact"/>
            </w:pPr>
            <w:r>
              <w:t xml:space="preserve">Pharisee scribes side with Paul —</w:t>
            </w:r>
            <w:r>
              <w:t xml:space="preserve"> </w:t>
            </w:r>
            <w:r>
              <w:t xml:space="preserve">“We find nothing wrong in this man; what if a spirit or angel spoke to him?”</w:t>
            </w:r>
          </w:p>
        </w:tc>
        <w:tc>
          <w:tcPr/>
          <w:p>
            <w:pPr>
              <w:pStyle w:val="Compact"/>
            </w:pPr>
            <w:r>
              <w:t xml:space="preserve">The theological charge backfires; half the council defends Paul</w:t>
            </w:r>
          </w:p>
        </w:tc>
      </w:tr>
      <w:tr>
        <w:tc>
          <w:tcPr/>
          <w:p>
            <w:pPr>
              <w:pStyle w:val="Compact"/>
            </w:pPr>
            <w:r>
              <w:t xml:space="preserve">10</w:t>
            </w:r>
          </w:p>
        </w:tc>
        <w:tc>
          <w:tcPr/>
          <w:p>
            <w:pPr>
              <w:pStyle w:val="Compact"/>
            </w:pPr>
            <w:r>
              <w:t xml:space="preserve">Uproar intensifies; tribune Claudius Lysias orders Paul removed by force to the barracks</w:t>
            </w:r>
          </w:p>
        </w:tc>
        <w:tc>
          <w:tcPr/>
          <w:p>
            <w:pPr>
              <w:pStyle w:val="Compact"/>
            </w:pPr>
            <w:r>
              <w:t xml:space="preserve">Roman intervention — a pattern throughout Acts; Rome functions as Paul’s protector</w:t>
            </w:r>
          </w:p>
        </w:tc>
      </w:tr>
      <w:tr>
        <w:tc>
          <w:tcPr/>
          <w:p>
            <w:pPr>
              <w:pStyle w:val="Compact"/>
            </w:pPr>
            <w:r>
              <w:t xml:space="preserve">11</w:t>
            </w:r>
          </w:p>
        </w:tc>
        <w:tc>
          <w:tcPr/>
          <w:p>
            <w:pPr>
              <w:pStyle w:val="Compact"/>
            </w:pPr>
            <w:r>
              <w:t xml:space="preserve">The Lord appears to Paul at night —</w:t>
            </w:r>
            <w:r>
              <w:t xml:space="preserve"> </w:t>
            </w:r>
            <w:r>
              <w:t xml:space="preserve">“Take courage, for as you have testified to the facts about me in Jerusalem, so you must testify also in Rome”</w:t>
            </w:r>
          </w:p>
        </w:tc>
        <w:tc>
          <w:tcPr/>
          <w:p>
            <w:pPr>
              <w:pStyle w:val="Compact"/>
            </w:pPr>
            <w:r>
              <w:t xml:space="preserve">The theological center of the chapter; divine assurance in the darkest moment</w:t>
            </w:r>
          </w:p>
        </w:tc>
      </w:tr>
      <w:tr>
        <w:tc>
          <w:tcPr/>
          <w:p>
            <w:pPr>
              <w:pStyle w:val="Compact"/>
            </w:pPr>
            <w:r>
              <w:t xml:space="preserve">12–13</w:t>
            </w:r>
          </w:p>
        </w:tc>
        <w:tc>
          <w:tcPr/>
          <w:p>
            <w:pPr>
              <w:pStyle w:val="Compact"/>
            </w:pPr>
            <w:r>
              <w:t xml:space="preserve">More than forty Jews form a conspiracy under oath — they will not eat or drink until Paul is dead</w:t>
            </w:r>
          </w:p>
        </w:tc>
        <w:tc>
          <w:tcPr/>
          <w:p>
            <w:pPr>
              <w:pStyle w:val="Compact"/>
            </w:pPr>
            <w:r>
              <w:t xml:space="preserve">The conspiracy is immediately juxtaposed against the divine promise of v. 11</w:t>
            </w:r>
          </w:p>
        </w:tc>
      </w:tr>
      <w:tr>
        <w:tc>
          <w:tcPr/>
          <w:p>
            <w:pPr>
              <w:pStyle w:val="Compact"/>
            </w:pPr>
            <w:r>
              <w:t xml:space="preserve">14–15</w:t>
            </w:r>
          </w:p>
        </w:tc>
        <w:tc>
          <w:tcPr/>
          <w:p>
            <w:pPr>
              <w:pStyle w:val="Compact"/>
            </w:pPr>
            <w:r>
              <w:t xml:space="preserve">Conspirators approach chief priests and elders; request Sanhedrin summon Paul so they can ambush him</w:t>
            </w:r>
          </w:p>
        </w:tc>
        <w:tc>
          <w:tcPr/>
          <w:p>
            <w:pPr>
              <w:pStyle w:val="Compact"/>
            </w:pPr>
            <w:r>
              <w:t xml:space="preserve">The religious and conspiratorial unite; both are now against Paul</w:t>
            </w:r>
          </w:p>
        </w:tc>
      </w:tr>
      <w:tr>
        <w:tc>
          <w:tcPr/>
          <w:p>
            <w:pPr>
              <w:pStyle w:val="Compact"/>
            </w:pPr>
            <w:r>
              <w:t xml:space="preserve">16</w:t>
            </w:r>
          </w:p>
        </w:tc>
        <w:tc>
          <w:tcPr/>
          <w:p>
            <w:pPr>
              <w:pStyle w:val="Compact"/>
            </w:pPr>
            <w:r>
              <w:t xml:space="preserve">Paul’s nephew hears of the plot and goes to the barracks to report it</w:t>
            </w:r>
          </w:p>
        </w:tc>
        <w:tc>
          <w:tcPr/>
          <w:p>
            <w:pPr>
              <w:pStyle w:val="Compact"/>
            </w:pPr>
            <w:r>
              <w:t xml:space="preserve">Providence through an unnamed young man; the</w:t>
            </w:r>
            <w:r>
              <w:t xml:space="preserve"> </w:t>
            </w:r>
            <w:r>
              <w:t xml:space="preserve">“secret bridle”</w:t>
            </w:r>
          </w:p>
        </w:tc>
      </w:tr>
      <w:tr>
        <w:tc>
          <w:tcPr/>
          <w:p>
            <w:pPr>
              <w:pStyle w:val="Compact"/>
            </w:pPr>
            <w:r>
              <w:t xml:space="preserve">17–18</w:t>
            </w:r>
          </w:p>
        </w:tc>
        <w:tc>
          <w:tcPr/>
          <w:p>
            <w:pPr>
              <w:pStyle w:val="Compact"/>
            </w:pPr>
            <w:r>
              <w:t xml:space="preserve">Paul requests a centurion take his nephew to the tribune; tribune receives the young man</w:t>
            </w:r>
          </w:p>
        </w:tc>
        <w:tc>
          <w:tcPr/>
          <w:p>
            <w:pPr>
              <w:pStyle w:val="Compact"/>
            </w:pPr>
            <w:r>
              <w:t xml:space="preserve">Paul’s agency within his captivity — he is not passive</w:t>
            </w:r>
          </w:p>
        </w:tc>
      </w:tr>
      <w:tr>
        <w:tc>
          <w:tcPr/>
          <w:p>
            <w:pPr>
              <w:pStyle w:val="Compact"/>
            </w:pPr>
            <w:r>
              <w:t xml:space="preserve">19–22</w:t>
            </w:r>
          </w:p>
        </w:tc>
        <w:tc>
          <w:tcPr/>
          <w:p>
            <w:pPr>
              <w:pStyle w:val="Compact"/>
            </w:pPr>
            <w:r>
              <w:t xml:space="preserve">Tribune hears the plot, dismisses the nephew with a charge of silence</w:t>
            </w:r>
          </w:p>
        </w:tc>
        <w:tc>
          <w:tcPr/>
          <w:p>
            <w:pPr>
              <w:pStyle w:val="Compact"/>
            </w:pPr>
            <w:r>
              <w:t xml:space="preserve">Lysias acts on self-interest and Roman duty; God’s purposes are served</w:t>
            </w:r>
          </w:p>
        </w:tc>
      </w:tr>
      <w:tr>
        <w:tc>
          <w:tcPr/>
          <w:p>
            <w:pPr>
              <w:pStyle w:val="Compact"/>
            </w:pPr>
            <w:r>
              <w:t xml:space="preserve">23–24</w:t>
            </w:r>
          </w:p>
        </w:tc>
        <w:tc>
          <w:tcPr/>
          <w:p>
            <w:pPr>
              <w:pStyle w:val="Compact"/>
            </w:pPr>
            <w:r>
              <w:t xml:space="preserve">Lysias orders massive military escort: 200 soldiers, 70 horsemen, 200 spearmen; prepare horses for Paul; deliver him to Felix</w:t>
            </w:r>
          </w:p>
        </w:tc>
        <w:tc>
          <w:tcPr/>
          <w:p>
            <w:pPr>
              <w:pStyle w:val="Compact"/>
            </w:pPr>
            <w:r>
              <w:t xml:space="preserve">The</w:t>
            </w:r>
            <w:r>
              <w:t xml:space="preserve"> </w:t>
            </w:r>
            <w:r>
              <w:t xml:space="preserve">“vain”</w:t>
            </w:r>
            <w:r>
              <w:t xml:space="preserve"> </w:t>
            </w:r>
            <w:r>
              <w:t xml:space="preserve">conspiracy of the forty is answered by 470 soldiers</w:t>
            </w:r>
          </w:p>
        </w:tc>
      </w:tr>
      <w:tr>
        <w:tc>
          <w:tcPr/>
          <w:p>
            <w:pPr>
              <w:pStyle w:val="Compact"/>
            </w:pPr>
            <w:r>
              <w:t xml:space="preserve">25–30</w:t>
            </w:r>
          </w:p>
        </w:tc>
        <w:tc>
          <w:tcPr/>
          <w:p>
            <w:pPr>
              <w:pStyle w:val="Compact"/>
            </w:pPr>
            <w:r>
              <w:t xml:space="preserve">Lysias writes a letter to Felix summarizing events — notably self-serving, claiming he acted to rescue Paul</w:t>
            </w:r>
            <w:r>
              <w:t xml:space="preserve"> </w:t>
            </w:r>
            <w:r>
              <w:t xml:space="preserve">“having learned he was a Roman citizen”</w:t>
            </w:r>
          </w:p>
        </w:tc>
        <w:tc>
          <w:tcPr/>
          <w:p>
            <w:pPr>
              <w:pStyle w:val="Compact"/>
            </w:pPr>
            <w:r>
              <w:t xml:space="preserve">Lysias rewrites his own history; he did not know Paul was Roman until</w:t>
            </w:r>
            <w:r>
              <w:t xml:space="preserve"> </w:t>
            </w:r>
            <w:r>
              <w:rPr>
                <w:i/>
                <w:iCs/>
              </w:rPr>
              <w:t xml:space="preserve">after</w:t>
            </w:r>
            <w:r>
              <w:t xml:space="preserve"> </w:t>
            </w:r>
            <w:r>
              <w:t xml:space="preserve">the scourging order — the letter is a small political lie</w:t>
            </w:r>
          </w:p>
        </w:tc>
      </w:tr>
      <w:tr>
        <w:tc>
          <w:tcPr/>
          <w:p>
            <w:pPr>
              <w:pStyle w:val="Compact"/>
            </w:pPr>
            <w:r>
              <w:t xml:space="preserve">31–32</w:t>
            </w:r>
          </w:p>
        </w:tc>
        <w:tc>
          <w:tcPr/>
          <w:p>
            <w:pPr>
              <w:pStyle w:val="Compact"/>
            </w:pPr>
            <w:r>
              <w:t xml:space="preserve">Soldiers carry out the orders; infantry returns to barracks after first leg to Antipatris</w:t>
            </w:r>
          </w:p>
        </w:tc>
        <w:tc>
          <w:tcPr/>
          <w:p>
            <w:pPr>
              <w:pStyle w:val="Compact"/>
            </w:pPr>
            <w:r>
              <w:t xml:space="preserve">The transfer is executed without incident — the conspiracy of forty achieved nothing</w:t>
            </w:r>
          </w:p>
        </w:tc>
      </w:tr>
      <w:tr>
        <w:tc>
          <w:tcPr/>
          <w:p>
            <w:pPr>
              <w:pStyle w:val="Compact"/>
            </w:pPr>
            <w:r>
              <w:t xml:space="preserve">33–35</w:t>
            </w:r>
          </w:p>
        </w:tc>
        <w:tc>
          <w:tcPr/>
          <w:p>
            <w:pPr>
              <w:pStyle w:val="Compact"/>
            </w:pPr>
            <w:r>
              <w:t xml:space="preserve">Paul delivered to Felix in Caesarea; Felix reads the letter; asks Paul’s province; promises a hearing when his accusers arrive</w:t>
            </w:r>
          </w:p>
        </w:tc>
        <w:tc>
          <w:tcPr/>
          <w:p>
            <w:pPr>
              <w:pStyle w:val="Compact"/>
            </w:pPr>
            <w:r>
              <w:t xml:space="preserve">Paul now in Herod’s praetorium — the seat of Roman provincial power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Trial That Becomes a Riot — Paul Before the Sanhedrin</w:t>
            </w:r>
          </w:p>
        </w:tc>
      </w:tr>
      <w:tr>
        <w:tc>
          <w:tcPr/>
          <w:p>
            <w:pPr>
              <w:pStyle w:val="Compact"/>
            </w:pPr>
            <w:r>
              <w:t xml:space="preserve">2</w:t>
            </w:r>
          </w:p>
        </w:tc>
        <w:tc>
          <w:tcPr/>
          <w:p>
            <w:pPr>
              <w:pStyle w:val="Compact"/>
            </w:pPr>
            <w:r>
              <w:t xml:space="preserve">11</w:t>
            </w:r>
          </w:p>
        </w:tc>
        <w:tc>
          <w:tcPr/>
          <w:p>
            <w:pPr>
              <w:pStyle w:val="Compact"/>
            </w:pPr>
            <w:r>
              <w:t xml:space="preserve">The Word in the Night — Divine Assurance at the Turning Point</w:t>
            </w:r>
          </w:p>
        </w:tc>
      </w:tr>
      <w:tr>
        <w:tc>
          <w:tcPr/>
          <w:p>
            <w:pPr>
              <w:pStyle w:val="Compact"/>
            </w:pPr>
            <w:r>
              <w:t xml:space="preserve">3</w:t>
            </w:r>
          </w:p>
        </w:tc>
        <w:tc>
          <w:tcPr/>
          <w:p>
            <w:pPr>
              <w:pStyle w:val="Compact"/>
            </w:pPr>
            <w:r>
              <w:t xml:space="preserve">12–22</w:t>
            </w:r>
          </w:p>
        </w:tc>
        <w:tc>
          <w:tcPr/>
          <w:p>
            <w:pPr>
              <w:pStyle w:val="Compact"/>
            </w:pPr>
            <w:r>
              <w:t xml:space="preserve">The Conspiracy That Cannot Succeed — Forty Men Against God’s Purpose</w:t>
            </w:r>
          </w:p>
        </w:tc>
      </w:tr>
      <w:tr>
        <w:tc>
          <w:tcPr/>
          <w:p>
            <w:pPr>
              <w:pStyle w:val="Compact"/>
            </w:pPr>
            <w:r>
              <w:t xml:space="preserve">4</w:t>
            </w:r>
          </w:p>
        </w:tc>
        <w:tc>
          <w:tcPr/>
          <w:p>
            <w:pPr>
              <w:pStyle w:val="Compact"/>
            </w:pPr>
            <w:r>
              <w:t xml:space="preserve">23–35</w:t>
            </w:r>
          </w:p>
        </w:tc>
        <w:tc>
          <w:tcPr/>
          <w:p>
            <w:pPr>
              <w:pStyle w:val="Compact"/>
            </w:pPr>
            <w:r>
              <w:t xml:space="preserve">The Providence That Cannot Be Stopped — Roman Machinery in God’s Hands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sovereign purpose for Paul’s testimony advances through and despite every human conspiracy against it.</w:t>
      </w:r>
    </w:p>
    <w:p>
      <w:pPr>
        <w:pStyle w:val="BodyText"/>
      </w:pPr>
      <w:r>
        <w:rPr>
          <w:b/>
          <w:bCs/>
        </w:rPr>
        <w:t xml:space="preserve">Primary Claim:</w:t>
      </w:r>
      <w:r>
        <w:t xml:space="preserve"> </w:t>
      </w:r>
      <w:r>
        <w:t xml:space="preserve">God is demonstrating that when His servant is inside His declared purpose, no coalition of human opposition — religious, political, or conspiratorial — can prevent that purpose from being fulfilled; the proper response is the courage that comes from divine assurance, not from favorable circumstances.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The divine promise, not the external situation, is the proper basis for your assessment of how things are going.</w:t>
      </w:r>
    </w:p>
    <w:p>
      <w:pPr>
        <w:pStyle w:val="BodyText"/>
      </w:pPr>
      <w:r>
        <w:t xml:space="preserve">Paul’s situation at the end of Acts 22 was objectively bad: arrested, nearly scourged, facing a hostile tribunal, in Roman custody with his enemies organizing against him. The divine word in verse 11 does not change any of those external facts — it changes what those facts mean. The believer who is inside God’s declared purpose must learn to interpret circumstances through the promise, not the promise through the circumstances. If Paul had assessed verse 11 by looking at verses 12–14, he would have concluded the promise was failing. The promise was not failing; the promise was the mechanism by which the conspiracy was already defeated. Train your mind to read your situation the way verse 11 reads Paul’s: the destination is secured, which means everything between here and there is already inside God’s plan.</w:t>
      </w:r>
    </w:p>
    <w:p>
      <w:pPr>
        <w:pStyle w:val="BodyText"/>
      </w:pPr>
      <w:r>
        <w:rPr>
          <w:b/>
          <w:bCs/>
        </w:rPr>
        <w:t xml:space="preserve">2. [Affections/Worship] Let the juxtaposition of the conspiracy and the escort become an act of worship — the God who answers forty men with 470 soldiers is the God you trust.</w:t>
      </w:r>
    </w:p>
    <w:p>
      <w:pPr>
        <w:pStyle w:val="BodyText"/>
      </w:pPr>
      <w:r>
        <w:t xml:space="preserve">The narrative structure of Acts 23 is itself a theological argument. Forty men under oath, united, determined, with a plan, with the Sanhedrin’s cooperation — against one prisoner. Then: 470 soldiers, by night, in secret, before the conspirators knew anything had changed. Luke wants the reader to feel the disproportion — and to feel it as an occasion for worship, not merely for intellectual acknowledgment. The God who answers the conspiracy of the powerful with the resources of an unwitting Roman tribune is the same God whose purposes govern your situation. The appropriate response is not just correct doctrine about providence; it is the kind of relief and wonder that breaks into praise. Let Acts 23 produce in you what Psalm 2 produces: the laughter of confident faith.</w:t>
      </w:r>
    </w:p>
    <w:p>
      <w:pPr>
        <w:pStyle w:val="BodyText"/>
      </w:pPr>
      <w:r>
        <w:rPr>
          <w:b/>
          <w:bCs/>
        </w:rPr>
        <w:t xml:space="preserve">3. [Will/Behavior] Act with the wisdom available to you inside the situation God has placed you in, and then trust Him with what only He can control.</w:t>
      </w:r>
    </w:p>
    <w:p>
      <w:pPr>
        <w:pStyle w:val="BodyText"/>
      </w:pPr>
      <w:r>
        <w:t xml:space="preserve">Paul in Acts 23 is neither passive nor frantic. He testifies boldly (v. 1), he rebukes injustice (v. 3), he uses his theological knowledge to identify the real issue (v. 6), he directs his nephew to the right people (vv. 17–18), he makes appropriate requests of his captors (v. 17). Paul does everything available to a man in his position — and then the transfer happens by divine arrangement through a Roman tribune’s self-interest. The believer’s calling is not to choose between trusting God and taking action; it is to take every faithful action available within the situation while refusing to treat those actions as the ground of security. Paul acts; God moves the 470 soldiers. Do what is yours to do. Trust God with what only He can do.</w:t>
      </w:r>
    </w:p>
    <w:p>
      <w:pPr>
        <w:pStyle w:val="BodyText"/>
      </w:pPr>
      <w:r>
        <w:rPr>
          <w:b/>
          <w:bCs/>
        </w:rPr>
        <w:t xml:space="preserve">4. [Mind/Belief] Recognize that God’s purposes for you may advance most decisively through the very opposition that appears to be blocking them.</w:t>
      </w:r>
    </w:p>
    <w:p>
      <w:pPr>
        <w:pStyle w:val="BodyText"/>
      </w:pPr>
      <w:r>
        <w:t xml:space="preserve">The conspiracy of the forty is the proximate cause of Paul’s transfer to Caesarea — which is itself a step toward Rome. If the forty had done nothing, Paul might have remained in Jerusalem. Their murderous intent becomes the mechanism by which God accelerates His servant’s journey to the appointed destination. This is the Genesis 50:20 pattern applied in real time. The believer who encounters fierce opposition to their faithful witness must hold open the possibility — and more than the possibility — that God is using the opposition itself to accomplish the purpose. The road to Rome runs through the conspiracy, not around it. What in your life appears to be a blockage may be the very instrument of advance.</w:t>
      </w:r>
    </w:p>
    <w:p>
      <w:pPr>
        <w:pStyle w:val="BodyText"/>
      </w:pPr>
      <w:r>
        <w:rPr>
          <w:b/>
          <w:bCs/>
        </w:rPr>
        <w:t xml:space="preserve">5. [Will/Behavior] Speak truthfully about who you are and what you believe before institutions and authorities, without requiring those institutions to be sympathetic.</w:t>
      </w:r>
    </w:p>
    <w:p>
      <w:pPr>
        <w:pStyle w:val="BodyText"/>
      </w:pPr>
      <w:r>
        <w:t xml:space="preserve">Paul’s opening declaration before the Sanhedrin —</w:t>
      </w:r>
      <w:r>
        <w:t xml:space="preserve"> </w:t>
      </w:r>
      <w:r>
        <w:t xml:space="preserve">“I have lived my life before God in all good conscience up to this day”</w:t>
      </w:r>
      <w:r>
        <w:t xml:space="preserve"> </w:t>
      </w:r>
      <w:r>
        <w:t xml:space="preserve">— is spoken to a hostile institutional body that has already ordered him struck. He does not begin by managing their expectations or softening his testimony to gain favor. He tells the truth about his conscience, his theological identity as a Pharisee (v. 6), and his belief in the resurrection. None of this produces a sympathetic hearing — but Paul is not speaking to produce a sympathetic hearing. He is speaking because truthful testimony before every tribunal is what faithful witness looks like. When you are called to give an account of your faith, your convictions, or your conduct before hostile or indifferent institutions — a workplace review, a family confrontation, a legal proceeding, a social pressure — Paul’s posture here is the model: clear conscience, truthful claim, no performance of weakness to purchase favor.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Acts 23 is a sustained demonstration of divine sovereignty operating through — not around — the ordinary and extraordinary mechanisms of human action, institutional power, family loyalty, political self-interest, and military logistics. The theological weight of the chapter turns on verse 11: God speaks directly to His servant in the night, and the word He speaks is both promise and command —</w:t>
      </w:r>
      <w:r>
        <w:t xml:space="preserve"> </w:t>
      </w:r>
      <w:r>
        <w:t xml:space="preserve">“Take courage”</w:t>
      </w:r>
      <w:r>
        <w:t xml:space="preserve"> </w:t>
      </w:r>
      <w:r>
        <w:t xml:space="preserve">presupposes that courage is called for, and</w:t>
      </w:r>
      <w:r>
        <w:t xml:space="preserve"> </w:t>
      </w:r>
      <w:r>
        <w:t xml:space="preserve">“you</w:t>
      </w:r>
      <w:r>
        <w:t xml:space="preserve"> </w:t>
      </w:r>
      <w:r>
        <w:rPr>
          <w:i/>
          <w:iCs/>
        </w:rPr>
        <w:t xml:space="preserve">must</w:t>
      </w:r>
      <w:r>
        <w:t xml:space="preserve"> </w:t>
      </w:r>
      <w:r>
        <w:t xml:space="preserve">testify in Rome”</w:t>
      </w:r>
      <w:r>
        <w:t xml:space="preserve"> </w:t>
      </w:r>
      <w:r>
        <w:t xml:space="preserve">presupposes that no human agency can prevent what God has purposed. The word</w:t>
      </w:r>
      <w:r>
        <w:t xml:space="preserve"> </w:t>
      </w:r>
      <w:r>
        <w:t xml:space="preserve">“must”</w:t>
      </w:r>
      <w:r>
        <w:t xml:space="preserve"> </w:t>
      </w:r>
      <w:r>
        <w:t xml:space="preserve">(Greek</w:t>
      </w:r>
      <w:r>
        <w:t xml:space="preserve"> </w:t>
      </w:r>
      <w:r>
        <w:rPr>
          <w:i/>
          <w:iCs/>
        </w:rPr>
        <w:t xml:space="preserve">dei</w:t>
      </w:r>
      <w:r>
        <w:t xml:space="preserve">) carries the force of divine necessity throughout Luke-Acts; it is the same word used of the necessity of Christ’s suffering and resurrection. Paul’s arrival in Rome is not contingent on circumstances; it is divinely necessary. This chapter teaches that God is not a passive observer of the circumstances surrounding His servants but an active governor who bends the self-interest of Roman tribunes, the alertness of a young man, and the machinery of imperial bureaucracy to accomplish His declared purposes with precision.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Acts 23 is a narrative exhibition of what Reformed theology calls particular providence — the doctrine that God governs not merely the broad sweep of history but every specific event, including the actions of unregenerate agents, toward His decreed ends. Lysias does not believe in the God of Israel; he acts to protect his own career and fulfill Roman legal obligations. Yet he is, without knowing it, the instrument by which the divine word of verse 11 is enacted. This is Calvin’s</w:t>
      </w:r>
      <w:r>
        <w:t xml:space="preserve"> </w:t>
      </w:r>
      <w:r>
        <w:t xml:space="preserve">“secret bridle”</w:t>
      </w:r>
      <w:r>
        <w:t xml:space="preserve"> </w:t>
      </w:r>
      <w:r>
        <w:t xml:space="preserve">— God directing the decisions of those who are not consciously cooperating with Him. The passage also presents a decisive answer to the anxiety that faithfulness leads to dead ends. Paul’s imprisonment, his near-scourging, his kangaroo-court appearance before the Sanhedrin, and the conspiracy against his life are not signs that God has abandoned His purposes; they are the means by which those purposes advance. The Reformed understanding of grace includes the conviction that God’s purposes for His people are not merely good in intention but effective in execution — what He purposes, He accomplishes. Acts 23 shows this with narrative force, not abstract proposition.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told you where this ends — and that means everything in between is already in His hands. The conspiracy of the forty could not stop Paul, and whatever is arrayed against your faithful witness cannot stop what God has declared. Take courage: not because the circumstances are manageable, but because the destination is secured by the same God who moved 470 Roman soldiers to answer forty conspirators before dawn. Stop assessing your situation without the promise. Read it the way God told Paul to read his.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verse 11 as a plot device rather than the theological center of the chapter.</w:t>
      </w:r>
      <w:r>
        <w:t xml:space="preserve"> </w:t>
      </w:r>
      <w:r>
        <w:t xml:space="preserve">The appearance of the Lord to Paul in verse 11 is the interpretive key to everything that follows — the conspiracy, the escape, the transfer, the letter. Preachers who move quickly past verse 11 to get to the</w:t>
      </w:r>
      <w:r>
        <w:t xml:space="preserve"> </w:t>
      </w:r>
      <w:r>
        <w:t xml:space="preserve">“exciting narrative”</w:t>
      </w:r>
      <w:r>
        <w:t xml:space="preserve"> </w:t>
      </w:r>
      <w:r>
        <w:t xml:space="preserve">of the conspiracy and the 470 soldiers lose the theological architecture of the chapter. Everything after verse 11 is the fulfillment of what verse 11 promises. The sermon must make verse 11 the pivot, not a footnote.</w:t>
      </w:r>
    </w:p>
    <w:p>
      <w:pPr>
        <w:numPr>
          <w:ilvl w:val="0"/>
          <w:numId w:val="1002"/>
        </w:numPr>
      </w:pPr>
      <w:r>
        <w:rPr>
          <w:b/>
          <w:bCs/>
        </w:rPr>
        <w:t xml:space="preserve">Moralizing Paul’s behavior before the Sanhedrin into a</w:t>
      </w:r>
      <w:r>
        <w:rPr>
          <w:b/>
          <w:bCs/>
        </w:rPr>
        <w:t xml:space="preserve"> </w:t>
      </w:r>
      <w:r>
        <w:rPr>
          <w:b/>
          <w:bCs/>
        </w:rPr>
        <w:t xml:space="preserve">“how to handle hostile situations”</w:t>
      </w:r>
      <w:r>
        <w:rPr>
          <w:b/>
          <w:bCs/>
        </w:rPr>
        <w:t xml:space="preserve"> </w:t>
      </w:r>
      <w:r>
        <w:rPr>
          <w:b/>
          <w:bCs/>
        </w:rPr>
        <w:t xml:space="preserve">lesson detached from the gospel.</w:t>
      </w:r>
      <w:r>
        <w:t xml:space="preserve"> </w:t>
      </w:r>
      <w:r>
        <w:t xml:space="preserve">Paul’s bold testimony, his tactical wisdom, and his composure are not admirable character qualities to be imitated by willpower. They flow from the theological reality he names in verse 1 — a conscience standing before God, not before the Sanhedrin. The application must ground Paul’s courage in the same ground Paul’s courage was in: a clear conscience before God sustained by the gospel, not personality strength or rhetorical skill.</w:t>
      </w:r>
    </w:p>
    <w:p>
      <w:pPr>
        <w:numPr>
          <w:ilvl w:val="0"/>
          <w:numId w:val="1002"/>
        </w:numPr>
      </w:pPr>
      <w:r>
        <w:rPr>
          <w:b/>
          <w:bCs/>
        </w:rPr>
        <w:t xml:space="preserve">Misreading Paul’s retraction in verse 5 as a repentance for sinful anger.</w:t>
      </w:r>
      <w:r>
        <w:t xml:space="preserve"> </w:t>
      </w:r>
      <w:r>
        <w:t xml:space="preserve">As noted in the Interpretive Evaluation, Paul retracts the</w:t>
      </w:r>
      <w:r>
        <w:t xml:space="preserve"> </w:t>
      </w:r>
      <w:r>
        <w:rPr>
          <w:i/>
          <w:iCs/>
        </w:rPr>
        <w:t xml:space="preserve">form</w:t>
      </w:r>
      <w:r>
        <w:t xml:space="preserve"> </w:t>
      </w:r>
      <w:r>
        <w:t xml:space="preserve">of his rebuke (speaking against the high priest), not the substance (Ananias is corrupt and God’s judgment is coming). Preaching Paul’s retraction as an example of Christian humility over sinful outbursts flattens the passage and misses what Paul actually did — which was quote Scripture while complying with the Law’s form even regarding a corrupt official.</w:t>
      </w:r>
    </w:p>
    <w:p>
      <w:pPr>
        <w:numPr>
          <w:ilvl w:val="0"/>
          <w:numId w:val="1002"/>
        </w:numPr>
      </w:pPr>
      <w:r>
        <w:rPr>
          <w:b/>
          <w:bCs/>
        </w:rPr>
        <w:t xml:space="preserve">Reducing the providential narrative to a</w:t>
      </w:r>
      <w:r>
        <w:rPr>
          <w:b/>
          <w:bCs/>
        </w:rPr>
        <w:t xml:space="preserve"> </w:t>
      </w:r>
      <w:r>
        <w:rPr>
          <w:b/>
          <w:bCs/>
        </w:rPr>
        <w:t xml:space="preserve">“God can use anyone”</w:t>
      </w:r>
      <w:r>
        <w:rPr>
          <w:b/>
          <w:bCs/>
        </w:rPr>
        <w:t xml:space="preserve"> </w:t>
      </w:r>
      <w:r>
        <w:rPr>
          <w:b/>
          <w:bCs/>
        </w:rPr>
        <w:t xml:space="preserve">lesson about Lysias or Paul’s nephew.</w:t>
      </w:r>
      <w:r>
        <w:t xml:space="preserve"> </w:t>
      </w:r>
      <w:r>
        <w:t xml:space="preserve">The theological point is not that God can use surprising instruments — it is that God’s declared purpose cannot be stopped by any human opposition and advances through the very mechanisms that oppose it.</w:t>
      </w:r>
      <w:r>
        <w:t xml:space="preserve"> </w:t>
      </w:r>
      <w:r>
        <w:t xml:space="preserve">“God can use anyone”</w:t>
      </w:r>
      <w:r>
        <w:t xml:space="preserve"> </w:t>
      </w:r>
      <w:r>
        <w:t xml:space="preserve">produces a vague encouragement; the actual claim of Acts 23 produces a specific, grounded confidence tethered to a specific promise (v. 11).</w:t>
      </w:r>
    </w:p>
    <w:p>
      <w:pPr>
        <w:numPr>
          <w:ilvl w:val="0"/>
          <w:numId w:val="1002"/>
        </w:numPr>
      </w:pPr>
      <w:r>
        <w:rPr>
          <w:b/>
          <w:bCs/>
        </w:rPr>
        <w:t xml:space="preserve">Preaching the chapter without anchoring it in the programmatic promise of Acts 1:8.</w:t>
      </w:r>
      <w:r>
        <w:t xml:space="preserve"> </w:t>
      </w:r>
      <w:r>
        <w:t xml:space="preserve">Paul must get to Rome because the gospel must get to Rome because Christ said</w:t>
      </w:r>
      <w:r>
        <w:t xml:space="preserve"> </w:t>
      </w:r>
      <w:r>
        <w:t xml:space="preserve">“to the ends of the earth.”</w:t>
      </w:r>
      <w:r>
        <w:t xml:space="preserve"> </w:t>
      </w:r>
      <w:r>
        <w:t xml:space="preserve">The conspiracy of the forty is not just a dramatic story — it is the collision between human opposition and the unstoppable commission of the risen Lord. Without Acts 1:8 in view, Acts 23 is an adventure narrative about a remarkable prisoner. With Acts 1:8 in view, it is the outworking of Christological sovereignty over world history.</w:t>
      </w:r>
    </w:p>
    <w:p>
      <w:pPr>
        <w:numPr>
          <w:ilvl w:val="0"/>
          <w:numId w:val="1002"/>
        </w:numPr>
      </w:pPr>
      <w:r>
        <w:rPr>
          <w:b/>
          <w:bCs/>
        </w:rPr>
        <w:t xml:space="preserve">Omitting the pastoral dimension of verse 11 in favor of the narrative drama.</w:t>
      </w:r>
      <w:r>
        <w:t xml:space="preserve"> </w:t>
      </w:r>
      <w:r>
        <w:t xml:space="preserve">“Take courage”</w:t>
      </w:r>
      <w:r>
        <w:t xml:space="preserve"> </w:t>
      </w:r>
      <w:r>
        <w:t xml:space="preserve">is addressed to a man under arrest, facing mortal conspiracy, far from home, having just survived a riot and a near-scourging. He needed encouragement — and God gave it specifically and personally. The preacher who only mines Acts 23 for doctrinal content about providence misses the pastoral texture: God meets His servant in the night, in the crisis, with a word of comfort that is also a word of commission. The sermon should allow Acts 23 to function for the hearer the way verse 11 functioned for Paul — as a direct divine address to a person in a difficult place.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2026-07-14T21:07:46Z</dcterms:created>
  <dcterms:modified xsi:type="dcterms:W3CDTF">2026-07-14T21:07:46Z</dcterms:modified>
</cp:coreProperties>
</file>

<file path=docProps/custom.xml><?xml version="1.0" encoding="utf-8"?>
<Properties xmlns="http://schemas.openxmlformats.org/officeDocument/2006/custom-properties" xmlns:vt="http://schemas.openxmlformats.org/officeDocument/2006/docPropsVTypes"/>
</file>